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8D" w:rsidRPr="008F796F" w:rsidRDefault="0084093F" w:rsidP="007A4675">
      <w:pPr>
        <w:rPr>
          <w:rFonts w:asciiTheme="majorHAnsi" w:hAnsiTheme="majorHAnsi"/>
          <w:b/>
        </w:rPr>
      </w:pPr>
      <w:r w:rsidRPr="008F796F">
        <w:rPr>
          <w:rFonts w:asciiTheme="majorHAnsi" w:hAnsiTheme="majorHAnsi"/>
          <w:b/>
        </w:rPr>
        <w:t>MEDIDAS DE ATENCIÓN A LA DIVERSIDAD Y APOYO EDUCATIVO</w:t>
      </w:r>
      <w:r w:rsidR="008F796F" w:rsidRPr="008F796F">
        <w:rPr>
          <w:rFonts w:asciiTheme="majorHAnsi" w:hAnsiTheme="majorHAnsi"/>
          <w:b/>
        </w:rPr>
        <w:t xml:space="preserve"> IES COLONIAL</w:t>
      </w:r>
    </w:p>
    <w:p w:rsidR="007A4675" w:rsidRPr="00966F0D" w:rsidRDefault="006147A0" w:rsidP="007A4675">
      <w:pPr>
        <w:jc w:val="both"/>
        <w:rPr>
          <w:rFonts w:asciiTheme="majorHAnsi" w:hAnsiTheme="majorHAnsi"/>
          <w:sz w:val="24"/>
          <w:szCs w:val="24"/>
          <w:u w:val="single"/>
        </w:rPr>
      </w:pPr>
      <w:r w:rsidRPr="00966F0D">
        <w:rPr>
          <w:rFonts w:asciiTheme="majorHAnsi" w:hAnsiTheme="majorHAnsi"/>
          <w:sz w:val="24"/>
          <w:szCs w:val="24"/>
          <w:u w:val="single"/>
        </w:rPr>
        <w:t xml:space="preserve">MEDIDAS </w:t>
      </w:r>
      <w:r w:rsidR="003F71FC" w:rsidRPr="00966F0D">
        <w:rPr>
          <w:rFonts w:asciiTheme="majorHAnsi" w:hAnsiTheme="majorHAnsi"/>
          <w:sz w:val="24"/>
          <w:szCs w:val="24"/>
          <w:u w:val="single"/>
        </w:rPr>
        <w:t>ORGANIZATIVAS</w:t>
      </w:r>
    </w:p>
    <w:p w:rsidR="0084093F" w:rsidRPr="00966F0D" w:rsidRDefault="0084093F" w:rsidP="007A4675">
      <w:pPr>
        <w:jc w:val="both"/>
        <w:rPr>
          <w:rFonts w:asciiTheme="majorHAnsi" w:hAnsiTheme="majorHAnsi"/>
          <w:sz w:val="24"/>
          <w:szCs w:val="24"/>
        </w:rPr>
      </w:pPr>
      <w:r w:rsidRPr="00966F0D">
        <w:rPr>
          <w:rFonts w:asciiTheme="majorHAnsi" w:hAnsiTheme="majorHAnsi"/>
          <w:sz w:val="24"/>
          <w:szCs w:val="24"/>
        </w:rPr>
        <w:t xml:space="preserve">Al ser nuestro Centro de Compensatoria, existen multitud de medidas de atención a la diversidad. Este es un aspecto que se cuida mucho en nuestro IES debido a las características de nuestro </w:t>
      </w:r>
      <w:r w:rsidR="003F71FC" w:rsidRPr="00966F0D">
        <w:rPr>
          <w:rFonts w:asciiTheme="majorHAnsi" w:hAnsiTheme="majorHAnsi"/>
          <w:sz w:val="24"/>
          <w:szCs w:val="24"/>
        </w:rPr>
        <w:t>alumnado:</w:t>
      </w:r>
    </w:p>
    <w:p w:rsidR="0084093F" w:rsidRPr="00966F0D" w:rsidRDefault="0084093F" w:rsidP="007A4675">
      <w:pPr>
        <w:jc w:val="both"/>
        <w:rPr>
          <w:rFonts w:asciiTheme="majorHAnsi" w:hAnsiTheme="majorHAnsi"/>
          <w:sz w:val="24"/>
          <w:szCs w:val="24"/>
        </w:rPr>
      </w:pPr>
      <w:r w:rsidRPr="00966F0D">
        <w:rPr>
          <w:rFonts w:asciiTheme="majorHAnsi" w:hAnsiTheme="majorHAnsi"/>
          <w:sz w:val="24"/>
          <w:szCs w:val="24"/>
        </w:rPr>
        <w:t>. La Compensatoria no se da únicamente en 2º de la ESO. Tras las reuniones de Tránsito con los centros de Primaria de la zona, se realizan informes del alumnado y se establece un perfil (alumnos que han repetido Primaria o que muestran dificultades en algunos aspectos</w:t>
      </w:r>
      <w:r w:rsidR="00B13744" w:rsidRPr="00966F0D">
        <w:rPr>
          <w:rFonts w:asciiTheme="majorHAnsi" w:hAnsiTheme="majorHAnsi"/>
          <w:sz w:val="24"/>
          <w:szCs w:val="24"/>
        </w:rPr>
        <w:t>, nunca alumnos disruptivos</w:t>
      </w:r>
      <w:r w:rsidRPr="00966F0D">
        <w:rPr>
          <w:rFonts w:asciiTheme="majorHAnsi" w:hAnsiTheme="majorHAnsi"/>
          <w:sz w:val="24"/>
          <w:szCs w:val="24"/>
        </w:rPr>
        <w:t>) para que participen del programa de Compensatoria desde 1º de la ESO.</w:t>
      </w:r>
    </w:p>
    <w:p w:rsidR="00B13744" w:rsidRPr="00966F0D" w:rsidRDefault="00B13744" w:rsidP="007A4675">
      <w:pPr>
        <w:jc w:val="both"/>
        <w:rPr>
          <w:rFonts w:asciiTheme="majorHAnsi" w:hAnsiTheme="majorHAnsi"/>
          <w:sz w:val="24"/>
          <w:szCs w:val="24"/>
        </w:rPr>
      </w:pPr>
      <w:r w:rsidRPr="00966F0D">
        <w:rPr>
          <w:rFonts w:asciiTheme="majorHAnsi" w:hAnsiTheme="majorHAnsi"/>
          <w:sz w:val="24"/>
          <w:szCs w:val="24"/>
        </w:rPr>
        <w:t>Esto supone que los grupos-clase se dividan en unidades más pequeñas en 1º y 2º de ESO  y que grupos reducidos de nuestro alumnado puedan organizarse por áreas (sociolingüística y científica) con profesorado especialista de Primaria.</w:t>
      </w:r>
    </w:p>
    <w:p w:rsidR="00B13744" w:rsidRPr="00966F0D" w:rsidRDefault="00B13744" w:rsidP="007A4675">
      <w:pPr>
        <w:jc w:val="both"/>
        <w:rPr>
          <w:rFonts w:asciiTheme="majorHAnsi" w:hAnsiTheme="majorHAnsi"/>
          <w:sz w:val="24"/>
          <w:szCs w:val="24"/>
        </w:rPr>
      </w:pPr>
      <w:r w:rsidRPr="00966F0D">
        <w:rPr>
          <w:rFonts w:asciiTheme="majorHAnsi" w:hAnsiTheme="majorHAnsi"/>
          <w:sz w:val="24"/>
          <w:szCs w:val="24"/>
        </w:rPr>
        <w:t>. La mayoría de este alumnado se incorporaría a un 3º de Diversificación, pero como algunos no han llegado a repetir ningún curso académico, hemos creado un Grupo Flexible en 3º de ESO, con este y otro alumnado seleccionado por los equipos educativos.</w:t>
      </w:r>
    </w:p>
    <w:p w:rsidR="00B13744" w:rsidRPr="00966F0D" w:rsidRDefault="00B13744" w:rsidP="007A4675">
      <w:pPr>
        <w:jc w:val="both"/>
        <w:rPr>
          <w:rFonts w:asciiTheme="majorHAnsi" w:hAnsiTheme="majorHAnsi"/>
          <w:sz w:val="24"/>
          <w:szCs w:val="24"/>
        </w:rPr>
      </w:pPr>
      <w:r w:rsidRPr="00966F0D">
        <w:rPr>
          <w:rFonts w:asciiTheme="majorHAnsi" w:hAnsiTheme="majorHAnsi"/>
          <w:sz w:val="24"/>
          <w:szCs w:val="24"/>
        </w:rPr>
        <w:t xml:space="preserve">En cualquier caso, todos estos alumnos tienen su grupo de referencia con el que trabajan en la mayoría de las materias. Solo en Lengua, </w:t>
      </w:r>
      <w:proofErr w:type="gramStart"/>
      <w:r w:rsidRPr="00966F0D">
        <w:rPr>
          <w:rFonts w:asciiTheme="majorHAnsi" w:hAnsiTheme="majorHAnsi"/>
          <w:sz w:val="24"/>
          <w:szCs w:val="24"/>
        </w:rPr>
        <w:t>Sociales ,</w:t>
      </w:r>
      <w:proofErr w:type="gramEnd"/>
      <w:r w:rsidRPr="00966F0D">
        <w:rPr>
          <w:rFonts w:asciiTheme="majorHAnsi" w:hAnsiTheme="majorHAnsi"/>
          <w:sz w:val="24"/>
          <w:szCs w:val="24"/>
        </w:rPr>
        <w:t xml:space="preserve"> Matemáticas, Inglés… se realizan estas agrupaciones para trabajar con destrezas básicas y para que puedan ser atendidos de forma más individualizada.</w:t>
      </w:r>
    </w:p>
    <w:p w:rsidR="00737401" w:rsidRPr="00966F0D" w:rsidRDefault="00737401" w:rsidP="007A4675">
      <w:pPr>
        <w:jc w:val="both"/>
        <w:rPr>
          <w:rFonts w:asciiTheme="majorHAnsi" w:hAnsiTheme="majorHAnsi"/>
          <w:sz w:val="24"/>
          <w:szCs w:val="24"/>
        </w:rPr>
      </w:pPr>
      <w:r w:rsidRPr="00966F0D">
        <w:rPr>
          <w:rFonts w:asciiTheme="majorHAnsi" w:hAnsiTheme="majorHAnsi"/>
          <w:sz w:val="24"/>
          <w:szCs w:val="24"/>
        </w:rPr>
        <w:t>Las puertas siempre están abiertas para salir y entrar de los Grupos de Compensatoria y del Gru</w:t>
      </w:r>
      <w:r w:rsidR="003F71FC" w:rsidRPr="00966F0D">
        <w:rPr>
          <w:rFonts w:asciiTheme="majorHAnsi" w:hAnsiTheme="majorHAnsi"/>
          <w:sz w:val="24"/>
          <w:szCs w:val="24"/>
        </w:rPr>
        <w:t>po Flexible, según los resultados y el comportamiento del alumnado y las consideraciones  del equipo educativo.</w:t>
      </w:r>
    </w:p>
    <w:p w:rsidR="00737401" w:rsidRPr="00966F0D" w:rsidRDefault="00737401" w:rsidP="007A4675">
      <w:pPr>
        <w:jc w:val="both"/>
        <w:rPr>
          <w:rFonts w:asciiTheme="majorHAnsi" w:hAnsiTheme="majorHAnsi"/>
          <w:sz w:val="24"/>
          <w:szCs w:val="24"/>
        </w:rPr>
      </w:pPr>
      <w:r w:rsidRPr="00966F0D">
        <w:rPr>
          <w:rFonts w:asciiTheme="majorHAnsi" w:hAnsiTheme="majorHAnsi"/>
          <w:sz w:val="24"/>
          <w:szCs w:val="24"/>
        </w:rPr>
        <w:t>La valoración en general es muy positiva. El éxito radica en el cuidado que se pone a la hora de seleccionar los perfiles del alumnado. Este es el primer curso que</w:t>
      </w:r>
      <w:r w:rsidR="007A4675" w:rsidRPr="00966F0D">
        <w:rPr>
          <w:rFonts w:asciiTheme="majorHAnsi" w:hAnsiTheme="majorHAnsi"/>
          <w:sz w:val="24"/>
          <w:szCs w:val="24"/>
        </w:rPr>
        <w:t xml:space="preserve"> se organiza el grupo Flexible de 3º y no tenemos resultados definitivos, pero parece que, según el resultado de las evaluaciones </w:t>
      </w:r>
      <w:proofErr w:type="spellStart"/>
      <w:r w:rsidR="007A4675" w:rsidRPr="00966F0D">
        <w:rPr>
          <w:rFonts w:asciiTheme="majorHAnsi" w:hAnsiTheme="majorHAnsi"/>
          <w:sz w:val="24"/>
          <w:szCs w:val="24"/>
        </w:rPr>
        <w:t>iniciales</w:t>
      </w:r>
      <w:proofErr w:type="spellEnd"/>
      <w:r w:rsidR="007A4675" w:rsidRPr="00966F0D">
        <w:rPr>
          <w:rFonts w:asciiTheme="majorHAnsi" w:hAnsiTheme="majorHAnsi"/>
          <w:sz w:val="24"/>
          <w:szCs w:val="24"/>
        </w:rPr>
        <w:t xml:space="preserve"> y 1ª, va a obtener resultados aceptables.</w:t>
      </w:r>
    </w:p>
    <w:p w:rsidR="007A4675" w:rsidRPr="00966F0D" w:rsidRDefault="007A4675" w:rsidP="007A4675">
      <w:pPr>
        <w:jc w:val="both"/>
        <w:rPr>
          <w:rFonts w:asciiTheme="majorHAnsi" w:hAnsiTheme="majorHAnsi"/>
          <w:sz w:val="24"/>
          <w:szCs w:val="24"/>
        </w:rPr>
      </w:pPr>
      <w:r w:rsidRPr="00966F0D">
        <w:rPr>
          <w:rFonts w:asciiTheme="majorHAnsi" w:hAnsiTheme="majorHAnsi"/>
          <w:sz w:val="24"/>
          <w:szCs w:val="24"/>
        </w:rPr>
        <w:t>Por cuestiones de organización en los horarios, el alumnado que necesita apoyo educativo, pertenece siempre a los grupos A y D.</w:t>
      </w:r>
    </w:p>
    <w:p w:rsidR="009D1FFD" w:rsidRPr="00966F0D" w:rsidRDefault="009D1FFD" w:rsidP="007A4675">
      <w:pPr>
        <w:jc w:val="both"/>
        <w:rPr>
          <w:rFonts w:asciiTheme="majorHAnsi" w:hAnsiTheme="majorHAnsi"/>
          <w:sz w:val="24"/>
          <w:szCs w:val="24"/>
        </w:rPr>
      </w:pPr>
      <w:r w:rsidRPr="00966F0D">
        <w:rPr>
          <w:rFonts w:asciiTheme="majorHAnsi" w:hAnsiTheme="majorHAnsi"/>
          <w:sz w:val="24"/>
          <w:szCs w:val="24"/>
        </w:rPr>
        <w:t>. En algunos casos existe la docencia compartida, especialmente en Refuerzos, Talleres… (</w:t>
      </w:r>
      <w:proofErr w:type="gramStart"/>
      <w:r w:rsidRPr="00966F0D">
        <w:rPr>
          <w:rFonts w:asciiTheme="majorHAnsi" w:hAnsiTheme="majorHAnsi"/>
          <w:sz w:val="24"/>
          <w:szCs w:val="24"/>
        </w:rPr>
        <w:t>con</w:t>
      </w:r>
      <w:proofErr w:type="gramEnd"/>
      <w:r w:rsidRPr="00966F0D">
        <w:rPr>
          <w:rFonts w:asciiTheme="majorHAnsi" w:hAnsiTheme="majorHAnsi"/>
          <w:sz w:val="24"/>
          <w:szCs w:val="24"/>
        </w:rPr>
        <w:t xml:space="preserve"> independencia del profesorado de PT). En estos casos, se selecciona un número muy reducido de alumnos que sale del aula para trabajar destrezas básicas de forma casi individualizada o para ayudar en la tarea de los grupos de trabajo. También se utiliza esta docencia compartida con alumnos disruptivos o </w:t>
      </w:r>
      <w:r w:rsidRPr="00966F0D">
        <w:rPr>
          <w:rFonts w:asciiTheme="majorHAnsi" w:hAnsiTheme="majorHAnsi"/>
          <w:sz w:val="24"/>
          <w:szCs w:val="24"/>
        </w:rPr>
        <w:lastRenderedPageBreak/>
        <w:t>desmotivados, que colaboran en actividades de organización de la biblioteca escolar.</w:t>
      </w:r>
    </w:p>
    <w:p w:rsidR="00E804D1" w:rsidRPr="00966F0D" w:rsidRDefault="00E804D1" w:rsidP="00E804D1">
      <w:pPr>
        <w:jc w:val="both"/>
        <w:rPr>
          <w:rFonts w:ascii="Cambria" w:eastAsia="Calibri" w:hAnsi="Cambria" w:cs="Times New Roman"/>
          <w:sz w:val="24"/>
          <w:szCs w:val="24"/>
        </w:rPr>
      </w:pPr>
      <w:r w:rsidRPr="00966F0D">
        <w:rPr>
          <w:rFonts w:asciiTheme="majorHAnsi" w:hAnsiTheme="majorHAnsi"/>
          <w:sz w:val="24"/>
          <w:szCs w:val="24"/>
        </w:rPr>
        <w:t>. En 1º de la ESO se ha reservado una hora semanal (LD) para trabajar las destrezas básicas (especialmente relacionadas con la expresión oral): noticias, teatro, lectura expresiva… y en 2º de ESO se reserva una hora para trabajar específicamente la resolución de problemas matemáticos (comprensión lectora)</w:t>
      </w:r>
      <w:proofErr w:type="gramStart"/>
      <w:r w:rsidRPr="00966F0D">
        <w:rPr>
          <w:rFonts w:asciiTheme="majorHAnsi" w:hAnsiTheme="majorHAnsi"/>
          <w:sz w:val="24"/>
          <w:szCs w:val="24"/>
        </w:rPr>
        <w:t>..</w:t>
      </w:r>
      <w:proofErr w:type="gramEnd"/>
      <w:r w:rsidRPr="00966F0D">
        <w:rPr>
          <w:rFonts w:asciiTheme="majorHAnsi" w:hAnsiTheme="majorHAnsi"/>
          <w:sz w:val="24"/>
          <w:szCs w:val="24"/>
        </w:rPr>
        <w:t xml:space="preserve"> </w:t>
      </w:r>
    </w:p>
    <w:p w:rsidR="00E804D1" w:rsidRPr="00966F0D" w:rsidRDefault="00E804D1" w:rsidP="007A4675">
      <w:pPr>
        <w:jc w:val="both"/>
        <w:rPr>
          <w:rFonts w:asciiTheme="majorHAnsi" w:hAnsiTheme="majorHAnsi"/>
          <w:sz w:val="24"/>
          <w:szCs w:val="24"/>
        </w:rPr>
      </w:pPr>
    </w:p>
    <w:tbl>
      <w:tblPr>
        <w:tblStyle w:val="Tablaconcuadrcula"/>
        <w:tblW w:w="0" w:type="auto"/>
        <w:tblLook w:val="04A0"/>
      </w:tblPr>
      <w:tblGrid>
        <w:gridCol w:w="2161"/>
        <w:gridCol w:w="2161"/>
        <w:gridCol w:w="2161"/>
        <w:gridCol w:w="2161"/>
      </w:tblGrid>
      <w:tr w:rsidR="00737401" w:rsidRPr="00966F0D" w:rsidTr="00737401">
        <w:trPr>
          <w:trHeight w:val="1168"/>
        </w:trPr>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1º de ESO A</w:t>
            </w:r>
          </w:p>
          <w:p w:rsidR="007A4675" w:rsidRPr="00966F0D" w:rsidRDefault="007A4675" w:rsidP="007A4675">
            <w:pPr>
              <w:rPr>
                <w:rFonts w:asciiTheme="majorHAnsi" w:hAnsiTheme="majorHAnsi"/>
                <w:sz w:val="24"/>
                <w:szCs w:val="24"/>
              </w:rPr>
            </w:pPr>
          </w:p>
          <w:p w:rsidR="007A4675" w:rsidRPr="00966F0D" w:rsidRDefault="007A4675" w:rsidP="007A4675">
            <w:pPr>
              <w:rPr>
                <w:rFonts w:asciiTheme="majorHAnsi" w:hAnsiTheme="majorHAnsi"/>
                <w:sz w:val="24"/>
                <w:szCs w:val="24"/>
              </w:rPr>
            </w:pPr>
            <w:r w:rsidRPr="00966F0D">
              <w:rPr>
                <w:rFonts w:asciiTheme="majorHAnsi" w:hAnsiTheme="majorHAnsi"/>
                <w:sz w:val="24"/>
                <w:szCs w:val="24"/>
              </w:rPr>
              <w:t>CON ALGUNOS ALUMNOS DE APOYO</w:t>
            </w: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r w:rsidRPr="00966F0D">
              <w:rPr>
                <w:rFonts w:asciiTheme="majorHAnsi" w:hAnsiTheme="majorHAnsi"/>
                <w:sz w:val="24"/>
                <w:szCs w:val="24"/>
              </w:rPr>
              <w:t>1 HORA DE LD LENGUA</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1º DE ESO B</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COMPENSATORIA</w:t>
            </w: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r w:rsidRPr="00966F0D">
              <w:rPr>
                <w:rFonts w:asciiTheme="majorHAnsi" w:hAnsiTheme="majorHAnsi"/>
                <w:sz w:val="24"/>
                <w:szCs w:val="24"/>
              </w:rPr>
              <w:t>1 HORA DE LD LENGUA</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1º DE ESO C</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COMPENSATORIA</w:t>
            </w: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r w:rsidRPr="00966F0D">
              <w:rPr>
                <w:rFonts w:asciiTheme="majorHAnsi" w:hAnsiTheme="majorHAnsi"/>
                <w:sz w:val="24"/>
                <w:szCs w:val="24"/>
              </w:rPr>
              <w:t>1 HORA DE LD LENGUA</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1º DE ESO D</w:t>
            </w:r>
          </w:p>
          <w:p w:rsidR="007A4675" w:rsidRPr="00966F0D" w:rsidRDefault="007A4675" w:rsidP="007A4675">
            <w:pPr>
              <w:rPr>
                <w:rFonts w:asciiTheme="majorHAnsi" w:hAnsiTheme="majorHAnsi"/>
                <w:sz w:val="24"/>
                <w:szCs w:val="24"/>
              </w:rPr>
            </w:pPr>
          </w:p>
          <w:p w:rsidR="007A4675" w:rsidRPr="00966F0D" w:rsidRDefault="007A4675" w:rsidP="007A4675">
            <w:pPr>
              <w:rPr>
                <w:rFonts w:asciiTheme="majorHAnsi" w:hAnsiTheme="majorHAnsi"/>
                <w:sz w:val="24"/>
                <w:szCs w:val="24"/>
              </w:rPr>
            </w:pPr>
            <w:r w:rsidRPr="00966F0D">
              <w:rPr>
                <w:rFonts w:asciiTheme="majorHAnsi" w:hAnsiTheme="majorHAnsi"/>
                <w:sz w:val="24"/>
                <w:szCs w:val="24"/>
              </w:rPr>
              <w:t>CON ALGUNOS ALUMNOS DE APOYO</w:t>
            </w: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r w:rsidRPr="00966F0D">
              <w:rPr>
                <w:rFonts w:asciiTheme="majorHAnsi" w:hAnsiTheme="majorHAnsi"/>
                <w:sz w:val="24"/>
                <w:szCs w:val="24"/>
              </w:rPr>
              <w:t>1 HORA DE LD LENGUA</w:t>
            </w:r>
          </w:p>
        </w:tc>
      </w:tr>
      <w:tr w:rsidR="00737401" w:rsidRPr="00966F0D" w:rsidTr="00737401">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2º de ESO A</w:t>
            </w:r>
          </w:p>
          <w:p w:rsidR="007A4675" w:rsidRPr="00966F0D" w:rsidRDefault="007A4675" w:rsidP="007A4675">
            <w:pPr>
              <w:rPr>
                <w:rFonts w:asciiTheme="majorHAnsi" w:hAnsiTheme="majorHAnsi"/>
                <w:sz w:val="24"/>
                <w:szCs w:val="24"/>
              </w:rPr>
            </w:pPr>
          </w:p>
          <w:p w:rsidR="007A4675" w:rsidRPr="00966F0D" w:rsidRDefault="007A4675" w:rsidP="007A4675">
            <w:pPr>
              <w:rPr>
                <w:rFonts w:asciiTheme="majorHAnsi" w:hAnsiTheme="majorHAnsi"/>
                <w:sz w:val="24"/>
                <w:szCs w:val="24"/>
              </w:rPr>
            </w:pPr>
            <w:r w:rsidRPr="00966F0D">
              <w:rPr>
                <w:rFonts w:asciiTheme="majorHAnsi" w:hAnsiTheme="majorHAnsi"/>
                <w:sz w:val="24"/>
                <w:szCs w:val="24"/>
              </w:rPr>
              <w:t>CON ALGUNOS ALUMNOS DE APOYO</w:t>
            </w: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r w:rsidRPr="00966F0D">
              <w:rPr>
                <w:rFonts w:asciiTheme="majorHAnsi" w:hAnsiTheme="majorHAnsi"/>
                <w:sz w:val="24"/>
                <w:szCs w:val="24"/>
              </w:rPr>
              <w:t>1HORA DE LD DE MATEMÁTICAS</w:t>
            </w: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2º DE ESO B</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COMPENSATORIA</w:t>
            </w:r>
          </w:p>
          <w:p w:rsidR="00A43059" w:rsidRPr="00966F0D" w:rsidRDefault="00A43059" w:rsidP="007A4675">
            <w:pPr>
              <w:rPr>
                <w:rFonts w:asciiTheme="majorHAnsi" w:hAnsiTheme="majorHAnsi"/>
                <w:sz w:val="24"/>
                <w:szCs w:val="24"/>
              </w:rPr>
            </w:pPr>
          </w:p>
          <w:p w:rsidR="00A43059" w:rsidRPr="00966F0D" w:rsidRDefault="00A43059" w:rsidP="00A43059">
            <w:pPr>
              <w:rPr>
                <w:rFonts w:asciiTheme="majorHAnsi" w:hAnsiTheme="majorHAnsi"/>
                <w:sz w:val="24"/>
                <w:szCs w:val="24"/>
              </w:rPr>
            </w:pPr>
            <w:r w:rsidRPr="00966F0D">
              <w:rPr>
                <w:rFonts w:asciiTheme="majorHAnsi" w:hAnsiTheme="majorHAnsi"/>
                <w:sz w:val="24"/>
                <w:szCs w:val="24"/>
              </w:rPr>
              <w:t>1HORA DE LD DE MATEMÁTICAS</w:t>
            </w:r>
          </w:p>
          <w:p w:rsidR="00A43059" w:rsidRPr="00966F0D" w:rsidRDefault="00A43059" w:rsidP="007A4675">
            <w:pPr>
              <w:rPr>
                <w:rFonts w:asciiTheme="majorHAnsi" w:hAnsiTheme="majorHAnsi"/>
                <w:sz w:val="24"/>
                <w:szCs w:val="24"/>
              </w:rPr>
            </w:pP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2º DE ESO C</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COMPENSATORIA</w:t>
            </w:r>
          </w:p>
          <w:p w:rsidR="00A43059" w:rsidRPr="00966F0D" w:rsidRDefault="00A43059" w:rsidP="007A4675">
            <w:pPr>
              <w:rPr>
                <w:rFonts w:asciiTheme="majorHAnsi" w:hAnsiTheme="majorHAnsi"/>
                <w:sz w:val="24"/>
                <w:szCs w:val="24"/>
              </w:rPr>
            </w:pPr>
          </w:p>
          <w:p w:rsidR="00A43059" w:rsidRPr="00966F0D" w:rsidRDefault="00A43059" w:rsidP="00A43059">
            <w:pPr>
              <w:rPr>
                <w:rFonts w:asciiTheme="majorHAnsi" w:hAnsiTheme="majorHAnsi"/>
                <w:sz w:val="24"/>
                <w:szCs w:val="24"/>
              </w:rPr>
            </w:pPr>
            <w:r w:rsidRPr="00966F0D">
              <w:rPr>
                <w:rFonts w:asciiTheme="majorHAnsi" w:hAnsiTheme="majorHAnsi"/>
                <w:sz w:val="24"/>
                <w:szCs w:val="24"/>
              </w:rPr>
              <w:t>1HORA DE LD DE MATEMÁTICAS</w:t>
            </w:r>
          </w:p>
          <w:p w:rsidR="00A43059" w:rsidRPr="00966F0D" w:rsidRDefault="00A43059" w:rsidP="007A4675">
            <w:pPr>
              <w:rPr>
                <w:rFonts w:asciiTheme="majorHAnsi" w:hAnsiTheme="majorHAnsi"/>
                <w:sz w:val="24"/>
                <w:szCs w:val="24"/>
              </w:rPr>
            </w:pP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2º DE ESO D</w:t>
            </w:r>
          </w:p>
          <w:p w:rsidR="007A4675" w:rsidRPr="00966F0D" w:rsidRDefault="007A4675" w:rsidP="007A4675">
            <w:pPr>
              <w:rPr>
                <w:rFonts w:asciiTheme="majorHAnsi" w:hAnsiTheme="majorHAnsi"/>
                <w:sz w:val="24"/>
                <w:szCs w:val="24"/>
              </w:rPr>
            </w:pPr>
          </w:p>
          <w:p w:rsidR="007A4675" w:rsidRPr="00966F0D" w:rsidRDefault="007A4675" w:rsidP="007A4675">
            <w:pPr>
              <w:rPr>
                <w:rFonts w:asciiTheme="majorHAnsi" w:hAnsiTheme="majorHAnsi"/>
                <w:sz w:val="24"/>
                <w:szCs w:val="24"/>
              </w:rPr>
            </w:pPr>
            <w:r w:rsidRPr="00966F0D">
              <w:rPr>
                <w:rFonts w:asciiTheme="majorHAnsi" w:hAnsiTheme="majorHAnsi"/>
                <w:sz w:val="24"/>
                <w:szCs w:val="24"/>
              </w:rPr>
              <w:t>CON ALGUNOS ALUMNOS DE APOYO</w:t>
            </w:r>
          </w:p>
          <w:p w:rsidR="00A43059" w:rsidRPr="00966F0D" w:rsidRDefault="00A43059" w:rsidP="007A4675">
            <w:pPr>
              <w:rPr>
                <w:rFonts w:asciiTheme="majorHAnsi" w:hAnsiTheme="majorHAnsi"/>
                <w:sz w:val="24"/>
                <w:szCs w:val="24"/>
              </w:rPr>
            </w:pPr>
          </w:p>
          <w:p w:rsidR="00A43059" w:rsidRPr="00966F0D" w:rsidRDefault="00A43059" w:rsidP="007A4675">
            <w:pPr>
              <w:rPr>
                <w:rFonts w:asciiTheme="majorHAnsi" w:hAnsiTheme="majorHAnsi"/>
                <w:sz w:val="24"/>
                <w:szCs w:val="24"/>
              </w:rPr>
            </w:pPr>
          </w:p>
          <w:p w:rsidR="00A43059" w:rsidRPr="00966F0D" w:rsidRDefault="00A43059" w:rsidP="00A43059">
            <w:pPr>
              <w:rPr>
                <w:rFonts w:asciiTheme="majorHAnsi" w:hAnsiTheme="majorHAnsi"/>
                <w:sz w:val="24"/>
                <w:szCs w:val="24"/>
              </w:rPr>
            </w:pPr>
            <w:r w:rsidRPr="00966F0D">
              <w:rPr>
                <w:rFonts w:asciiTheme="majorHAnsi" w:hAnsiTheme="majorHAnsi"/>
                <w:sz w:val="24"/>
                <w:szCs w:val="24"/>
              </w:rPr>
              <w:t>1HORA DE LD DE MATEMÁTICAS</w:t>
            </w:r>
          </w:p>
          <w:p w:rsidR="00A43059" w:rsidRPr="00966F0D" w:rsidRDefault="00A43059" w:rsidP="007A4675">
            <w:pPr>
              <w:rPr>
                <w:rFonts w:asciiTheme="majorHAnsi" w:hAnsiTheme="majorHAnsi"/>
                <w:sz w:val="24"/>
                <w:szCs w:val="24"/>
              </w:rPr>
            </w:pPr>
          </w:p>
        </w:tc>
      </w:tr>
      <w:tr w:rsidR="00737401" w:rsidRPr="00966F0D" w:rsidTr="00737401">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3º DE ESO A</w:t>
            </w:r>
          </w:p>
          <w:p w:rsidR="007A4675" w:rsidRPr="00966F0D" w:rsidRDefault="007A4675" w:rsidP="007A4675">
            <w:pPr>
              <w:rPr>
                <w:rFonts w:asciiTheme="majorHAnsi" w:hAnsiTheme="majorHAnsi"/>
                <w:sz w:val="24"/>
                <w:szCs w:val="24"/>
              </w:rPr>
            </w:pPr>
          </w:p>
          <w:p w:rsidR="007A4675" w:rsidRPr="00966F0D" w:rsidRDefault="007A4675" w:rsidP="007A4675">
            <w:pPr>
              <w:rPr>
                <w:rFonts w:asciiTheme="majorHAnsi" w:hAnsiTheme="majorHAnsi"/>
                <w:sz w:val="24"/>
                <w:szCs w:val="24"/>
              </w:rPr>
            </w:pPr>
            <w:r w:rsidRPr="00966F0D">
              <w:rPr>
                <w:rFonts w:asciiTheme="majorHAnsi" w:hAnsiTheme="majorHAnsi"/>
                <w:sz w:val="24"/>
                <w:szCs w:val="24"/>
              </w:rPr>
              <w:t>CON ALGUNOS ALUMNOS DE APOYO</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3º DE ESO B</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DIVERSIFICACIÓN</w:t>
            </w:r>
          </w:p>
          <w:p w:rsidR="00737401" w:rsidRPr="00966F0D" w:rsidRDefault="00737401"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DEL GRUPO FLEXIBLE</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3º DE ESO C</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DIVERSIFICACIÓN</w:t>
            </w:r>
          </w:p>
          <w:p w:rsidR="00737401" w:rsidRPr="00966F0D" w:rsidRDefault="00737401"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DEL GRUPO FLEXIBLE</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3º DE ESO D</w:t>
            </w:r>
          </w:p>
          <w:p w:rsidR="007A4675" w:rsidRPr="00966F0D" w:rsidRDefault="007A4675" w:rsidP="007A4675">
            <w:pPr>
              <w:rPr>
                <w:rFonts w:asciiTheme="majorHAnsi" w:hAnsiTheme="majorHAnsi"/>
                <w:sz w:val="24"/>
                <w:szCs w:val="24"/>
              </w:rPr>
            </w:pPr>
          </w:p>
          <w:p w:rsidR="007A4675" w:rsidRPr="00966F0D" w:rsidRDefault="007A4675" w:rsidP="007A4675">
            <w:pPr>
              <w:rPr>
                <w:rFonts w:asciiTheme="majorHAnsi" w:hAnsiTheme="majorHAnsi"/>
                <w:sz w:val="24"/>
                <w:szCs w:val="24"/>
              </w:rPr>
            </w:pPr>
            <w:r w:rsidRPr="00966F0D">
              <w:rPr>
                <w:rFonts w:asciiTheme="majorHAnsi" w:hAnsiTheme="majorHAnsi"/>
                <w:sz w:val="24"/>
                <w:szCs w:val="24"/>
              </w:rPr>
              <w:t>CON ALGUNOS ALUMNOS DE APOYO</w:t>
            </w:r>
          </w:p>
        </w:tc>
      </w:tr>
      <w:tr w:rsidR="00737401" w:rsidRPr="00966F0D" w:rsidTr="00737401">
        <w:trPr>
          <w:gridAfter w:val="1"/>
          <w:wAfter w:w="2161" w:type="dxa"/>
        </w:trPr>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4º DE ESO A</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4º DE ESO B</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DIVERSIFICACIÓN</w:t>
            </w:r>
          </w:p>
        </w:tc>
        <w:tc>
          <w:tcPr>
            <w:tcW w:w="2161" w:type="dxa"/>
          </w:tcPr>
          <w:p w:rsidR="00737401" w:rsidRPr="00966F0D" w:rsidRDefault="00737401" w:rsidP="007A4675">
            <w:pPr>
              <w:rPr>
                <w:rFonts w:asciiTheme="majorHAnsi" w:hAnsiTheme="majorHAnsi"/>
                <w:sz w:val="24"/>
                <w:szCs w:val="24"/>
              </w:rPr>
            </w:pPr>
            <w:r w:rsidRPr="00966F0D">
              <w:rPr>
                <w:rFonts w:asciiTheme="majorHAnsi" w:hAnsiTheme="majorHAnsi"/>
                <w:sz w:val="24"/>
                <w:szCs w:val="24"/>
              </w:rPr>
              <w:t>4º DE ESO C</w:t>
            </w:r>
          </w:p>
          <w:p w:rsidR="007A4675" w:rsidRPr="00966F0D" w:rsidRDefault="007A4675" w:rsidP="007A4675">
            <w:pPr>
              <w:rPr>
                <w:rFonts w:asciiTheme="majorHAnsi" w:hAnsiTheme="majorHAnsi"/>
                <w:sz w:val="24"/>
                <w:szCs w:val="24"/>
              </w:rPr>
            </w:pPr>
          </w:p>
          <w:p w:rsidR="00737401" w:rsidRPr="00966F0D" w:rsidRDefault="00737401" w:rsidP="007A4675">
            <w:pPr>
              <w:rPr>
                <w:rFonts w:asciiTheme="majorHAnsi" w:hAnsiTheme="majorHAnsi"/>
                <w:sz w:val="24"/>
                <w:szCs w:val="24"/>
              </w:rPr>
            </w:pPr>
            <w:r w:rsidRPr="00966F0D">
              <w:rPr>
                <w:rFonts w:asciiTheme="majorHAnsi" w:hAnsiTheme="majorHAnsi"/>
                <w:sz w:val="24"/>
                <w:szCs w:val="24"/>
              </w:rPr>
              <w:t>CON ALGUNOS ALUMNOS DE DIVERSIFICACIÓN</w:t>
            </w:r>
          </w:p>
        </w:tc>
      </w:tr>
    </w:tbl>
    <w:p w:rsidR="00737401" w:rsidRPr="00966F0D" w:rsidRDefault="00737401" w:rsidP="007A4675">
      <w:pPr>
        <w:rPr>
          <w:rFonts w:asciiTheme="majorHAnsi" w:hAnsiTheme="majorHAnsi"/>
          <w:sz w:val="24"/>
          <w:szCs w:val="24"/>
          <w:u w:val="single"/>
        </w:rPr>
      </w:pPr>
    </w:p>
    <w:p w:rsidR="003F71FC" w:rsidRDefault="003F71FC" w:rsidP="007A4675">
      <w:pPr>
        <w:rPr>
          <w:rFonts w:asciiTheme="majorHAnsi" w:hAnsiTheme="majorHAnsi"/>
          <w:sz w:val="24"/>
          <w:szCs w:val="24"/>
          <w:u w:val="single"/>
        </w:rPr>
      </w:pPr>
    </w:p>
    <w:p w:rsidR="00966F0D" w:rsidRPr="00966F0D" w:rsidRDefault="00966F0D" w:rsidP="007A4675">
      <w:pPr>
        <w:rPr>
          <w:rFonts w:asciiTheme="majorHAnsi" w:hAnsiTheme="majorHAnsi"/>
          <w:sz w:val="24"/>
          <w:szCs w:val="24"/>
          <w:u w:val="single"/>
        </w:rPr>
      </w:pPr>
    </w:p>
    <w:p w:rsidR="003F71FC" w:rsidRPr="00966F0D" w:rsidRDefault="003F71FC" w:rsidP="007A4675">
      <w:pPr>
        <w:rPr>
          <w:rFonts w:asciiTheme="majorHAnsi" w:hAnsiTheme="majorHAnsi"/>
          <w:sz w:val="24"/>
          <w:szCs w:val="24"/>
          <w:u w:val="single"/>
        </w:rPr>
      </w:pPr>
      <w:r w:rsidRPr="00966F0D">
        <w:rPr>
          <w:rFonts w:asciiTheme="majorHAnsi" w:hAnsiTheme="majorHAnsi"/>
          <w:sz w:val="24"/>
          <w:szCs w:val="24"/>
          <w:u w:val="single"/>
        </w:rPr>
        <w:lastRenderedPageBreak/>
        <w:t>MEDIDAS GENÉRICAS</w:t>
      </w:r>
    </w:p>
    <w:p w:rsidR="003F71FC" w:rsidRPr="00966F0D" w:rsidRDefault="003F71FC" w:rsidP="003F71FC">
      <w:pPr>
        <w:jc w:val="both"/>
        <w:rPr>
          <w:rFonts w:asciiTheme="majorHAnsi" w:hAnsiTheme="majorHAnsi"/>
          <w:sz w:val="24"/>
          <w:szCs w:val="24"/>
        </w:rPr>
      </w:pPr>
      <w:r w:rsidRPr="00966F0D">
        <w:rPr>
          <w:rFonts w:asciiTheme="majorHAnsi" w:hAnsiTheme="majorHAnsi"/>
          <w:sz w:val="24"/>
          <w:szCs w:val="24"/>
        </w:rPr>
        <w:t>Todo el profesorado de Secundaria que imparte clase en los cursos de Diversificación o en 3º Flexible, eligen estos niveles de forma voluntaria y trabajan con una selección de contenidos y con una metodología específica, en la que se prima el trabajo colaborativo y la realización de las tareas integradas.</w:t>
      </w:r>
    </w:p>
    <w:p w:rsidR="003F71FC" w:rsidRPr="00966F0D" w:rsidRDefault="003F71FC" w:rsidP="003F71FC">
      <w:pPr>
        <w:jc w:val="both"/>
        <w:rPr>
          <w:rFonts w:asciiTheme="majorHAnsi" w:hAnsiTheme="majorHAnsi"/>
          <w:sz w:val="24"/>
          <w:szCs w:val="24"/>
        </w:rPr>
      </w:pPr>
      <w:r w:rsidRPr="00966F0D">
        <w:rPr>
          <w:rFonts w:asciiTheme="majorHAnsi" w:hAnsiTheme="majorHAnsi"/>
          <w:sz w:val="24"/>
          <w:szCs w:val="24"/>
        </w:rPr>
        <w:t>A este respecto, el Centro, en general,  está recibiendo formación desde el curso pasado. Este trimestre se van a celebrar también algunas sesiones de Formación en Centros para recopilar lo aprendido el año anterior  sobre el trabajo colaborativo y para aprender a realizar el “cuaderno de equipo” y la evaluación del TGC.</w:t>
      </w:r>
    </w:p>
    <w:p w:rsidR="003F71FC" w:rsidRPr="00966F0D" w:rsidRDefault="003F71FC" w:rsidP="003F71FC">
      <w:pPr>
        <w:jc w:val="both"/>
        <w:rPr>
          <w:rFonts w:asciiTheme="majorHAnsi" w:hAnsiTheme="majorHAnsi"/>
          <w:sz w:val="24"/>
          <w:szCs w:val="24"/>
        </w:rPr>
      </w:pPr>
      <w:r w:rsidRPr="00966F0D">
        <w:rPr>
          <w:rFonts w:asciiTheme="majorHAnsi" w:hAnsiTheme="majorHAnsi"/>
          <w:sz w:val="24"/>
          <w:szCs w:val="24"/>
        </w:rPr>
        <w:t>Es también común a todas las programaciones la inclusión de tareas integradas, sobre todo relacionadas con la expresión oral: cómics, cortos, taller de radio. Este es el primer curso que se están realizando. Es pronto para hacer valoraciones. De momento, solo podemos apuntar el interés del profesorado por utilizar nuevas metodologías, el esfuerzo que supone en muchos casos variar nuestra forma de trabajar y las expectativas que tenemos para que todo se vea reflejado en una mejora en las competencias de nuestro alumnado.</w:t>
      </w:r>
    </w:p>
    <w:p w:rsidR="009D1FFD" w:rsidRPr="00966F0D" w:rsidRDefault="009D1FFD" w:rsidP="003F71FC">
      <w:pPr>
        <w:jc w:val="both"/>
        <w:rPr>
          <w:rFonts w:asciiTheme="majorHAnsi" w:hAnsiTheme="majorHAnsi"/>
          <w:sz w:val="24"/>
          <w:szCs w:val="24"/>
        </w:rPr>
      </w:pPr>
      <w:r w:rsidRPr="00966F0D">
        <w:rPr>
          <w:rFonts w:asciiTheme="majorHAnsi" w:hAnsiTheme="majorHAnsi"/>
          <w:sz w:val="24"/>
          <w:szCs w:val="24"/>
        </w:rPr>
        <w:t>La docencia compartida es también el primer curso que se está llevando a cabo y  no es posible realizar todavía ninguna valoración.</w:t>
      </w:r>
    </w:p>
    <w:p w:rsidR="009D1FFD" w:rsidRPr="00966F0D" w:rsidRDefault="009D1FFD" w:rsidP="003F71FC">
      <w:pPr>
        <w:jc w:val="both"/>
        <w:rPr>
          <w:rFonts w:asciiTheme="majorHAnsi" w:hAnsiTheme="majorHAnsi"/>
          <w:sz w:val="24"/>
          <w:szCs w:val="24"/>
        </w:rPr>
      </w:pPr>
    </w:p>
    <w:p w:rsidR="00E804D1" w:rsidRPr="008F796F" w:rsidRDefault="008F796F" w:rsidP="00E804D1">
      <w:pPr>
        <w:jc w:val="both"/>
        <w:rPr>
          <w:rFonts w:asciiTheme="majorHAnsi" w:hAnsiTheme="majorHAnsi"/>
          <w:sz w:val="24"/>
          <w:szCs w:val="24"/>
          <w:u w:val="single"/>
        </w:rPr>
      </w:pPr>
      <w:r>
        <w:rPr>
          <w:rFonts w:asciiTheme="majorHAnsi" w:hAnsiTheme="majorHAnsi"/>
          <w:sz w:val="24"/>
          <w:szCs w:val="24"/>
          <w:u w:val="single"/>
        </w:rPr>
        <w:t xml:space="preserve">OTRAS </w:t>
      </w:r>
      <w:r w:rsidR="009D1FFD" w:rsidRPr="008F796F">
        <w:rPr>
          <w:rFonts w:asciiTheme="majorHAnsi" w:hAnsiTheme="majorHAnsi"/>
          <w:sz w:val="24"/>
          <w:szCs w:val="24"/>
          <w:u w:val="single"/>
        </w:rPr>
        <w:t>MEDIDAS PARA LA MEJORA DE LA COMPETENCIA LINGÜÍSTICA</w:t>
      </w:r>
    </w:p>
    <w:p w:rsidR="00966F0D" w:rsidRPr="00966F0D" w:rsidRDefault="00966F0D" w:rsidP="00E804D1">
      <w:pPr>
        <w:jc w:val="both"/>
        <w:rPr>
          <w:rFonts w:ascii="Cambria" w:eastAsia="Calibri" w:hAnsi="Cambria" w:cs="Times New Roman"/>
          <w:sz w:val="24"/>
          <w:szCs w:val="24"/>
        </w:rPr>
      </w:pPr>
      <w:r w:rsidRPr="00966F0D">
        <w:rPr>
          <w:rFonts w:asciiTheme="majorHAnsi" w:hAnsiTheme="majorHAnsi"/>
          <w:sz w:val="24"/>
          <w:szCs w:val="24"/>
        </w:rPr>
        <w:t>ALUMNADO DI, DES Y DIA</w:t>
      </w:r>
    </w:p>
    <w:p w:rsidR="00E804D1" w:rsidRPr="00966F0D" w:rsidRDefault="00E804D1" w:rsidP="00E804D1">
      <w:pPr>
        <w:spacing w:after="120" w:line="300" w:lineRule="auto"/>
        <w:ind w:firstLine="709"/>
        <w:jc w:val="both"/>
        <w:rPr>
          <w:rFonts w:asciiTheme="majorHAnsi" w:eastAsia="Calibri" w:hAnsiTheme="majorHAnsi" w:cs="Arial"/>
          <w:sz w:val="24"/>
          <w:szCs w:val="24"/>
        </w:rPr>
      </w:pPr>
      <w:r w:rsidRPr="00966F0D">
        <w:rPr>
          <w:rFonts w:asciiTheme="majorHAnsi" w:eastAsia="Calibri" w:hAnsiTheme="majorHAnsi" w:cs="Arial"/>
          <w:sz w:val="24"/>
          <w:szCs w:val="24"/>
        </w:rPr>
        <w:t>Básicamente se trabaja con ellos:</w:t>
      </w:r>
    </w:p>
    <w:p w:rsidR="00E804D1" w:rsidRPr="00966F0D" w:rsidRDefault="00E804D1" w:rsidP="00E804D1">
      <w:pPr>
        <w:numPr>
          <w:ilvl w:val="0"/>
          <w:numId w:val="2"/>
        </w:numPr>
        <w:tabs>
          <w:tab w:val="left" w:pos="993"/>
        </w:tabs>
        <w:spacing w:after="120" w:line="300" w:lineRule="auto"/>
        <w:ind w:left="0" w:firstLine="709"/>
        <w:jc w:val="both"/>
        <w:rPr>
          <w:rFonts w:ascii="Cambria" w:eastAsia="Calibri" w:hAnsi="Cambria" w:cs="Arial"/>
          <w:sz w:val="24"/>
          <w:szCs w:val="24"/>
        </w:rPr>
      </w:pPr>
      <w:r w:rsidRPr="00966F0D">
        <w:rPr>
          <w:rFonts w:ascii="Cambria" w:eastAsia="Calibri" w:hAnsi="Cambria" w:cs="Arial"/>
          <w:sz w:val="24"/>
          <w:szCs w:val="24"/>
        </w:rPr>
        <w:t>Comprensión y deducción de información: para que los alumnos que tienen  dificultades en este ítem mejoren este apartado, nos basamos fundamentalmente en la metodología, trabajamos siempre con textos y actividades que van de menor a mayor dificultad, de manera que el alumno vaya progresando tanto en las lecturas como en las actividades. Habrá ejercicios –los primeros- que sea capaz de hacer, hasta ir avanzando y llegar a ejercicios que le cuesten más. Para este caso –aunque intentamos no cargar a los alumnos con más sobrecarga de tarea- les proporcionamos un material de refuerzo basado actividades de comprensión lectora.</w:t>
      </w:r>
    </w:p>
    <w:p w:rsidR="00E804D1" w:rsidRPr="00966F0D" w:rsidRDefault="00E804D1" w:rsidP="00E804D1">
      <w:pPr>
        <w:numPr>
          <w:ilvl w:val="0"/>
          <w:numId w:val="2"/>
        </w:numPr>
        <w:tabs>
          <w:tab w:val="left" w:pos="993"/>
        </w:tabs>
        <w:spacing w:after="120" w:line="300" w:lineRule="auto"/>
        <w:ind w:left="0" w:firstLine="709"/>
        <w:jc w:val="both"/>
        <w:rPr>
          <w:rFonts w:ascii="Cambria" w:eastAsia="Calibri" w:hAnsi="Cambria" w:cs="Arial"/>
          <w:sz w:val="24"/>
          <w:szCs w:val="24"/>
        </w:rPr>
      </w:pPr>
      <w:r w:rsidRPr="00966F0D">
        <w:rPr>
          <w:rFonts w:ascii="Cambria" w:eastAsia="Calibri" w:hAnsi="Cambria" w:cs="Arial"/>
          <w:sz w:val="24"/>
          <w:szCs w:val="24"/>
        </w:rPr>
        <w:t>Estructuración del conocimiento: resúmenes, tema principal, ideas secundarias, distinción del texto en partes… las fichas de lectura y los trabajos de las Lecturas obligatorias tratan todos estos apartados.</w:t>
      </w:r>
    </w:p>
    <w:p w:rsidR="00E804D1" w:rsidRPr="00966F0D" w:rsidRDefault="00E804D1" w:rsidP="00E804D1">
      <w:pPr>
        <w:numPr>
          <w:ilvl w:val="0"/>
          <w:numId w:val="2"/>
        </w:numPr>
        <w:tabs>
          <w:tab w:val="left" w:pos="993"/>
        </w:tabs>
        <w:spacing w:after="120" w:line="300" w:lineRule="auto"/>
        <w:ind w:left="0" w:firstLine="709"/>
        <w:jc w:val="both"/>
        <w:rPr>
          <w:rFonts w:ascii="Cambria" w:eastAsia="Calibri" w:hAnsi="Cambria" w:cs="Arial"/>
          <w:sz w:val="24"/>
          <w:szCs w:val="24"/>
        </w:rPr>
      </w:pPr>
      <w:r w:rsidRPr="00966F0D">
        <w:rPr>
          <w:rFonts w:ascii="Cambria" w:eastAsia="Calibri" w:hAnsi="Cambria" w:cs="Arial"/>
          <w:sz w:val="24"/>
          <w:szCs w:val="24"/>
        </w:rPr>
        <w:t xml:space="preserve">Composición de textos: dentro de éstos observamos dificultades –en algunos casos- en caligrafía, para los que mandamos ejercicios de caligrafía. </w:t>
      </w:r>
      <w:r w:rsidRPr="00966F0D">
        <w:rPr>
          <w:rFonts w:ascii="Cambria" w:eastAsia="Calibri" w:hAnsi="Cambria" w:cs="Arial"/>
          <w:sz w:val="24"/>
          <w:szCs w:val="24"/>
        </w:rPr>
        <w:lastRenderedPageBreak/>
        <w:t>También trabajamos la presentación de textos escritos –con plantillas- así como la ortografía- con cuadernillos preparados para cada uno de los niveles.</w:t>
      </w:r>
    </w:p>
    <w:p w:rsidR="00E804D1" w:rsidRPr="00966F0D" w:rsidRDefault="00E804D1" w:rsidP="00E804D1">
      <w:pPr>
        <w:numPr>
          <w:ilvl w:val="0"/>
          <w:numId w:val="2"/>
        </w:numPr>
        <w:tabs>
          <w:tab w:val="left" w:pos="993"/>
        </w:tabs>
        <w:spacing w:after="120" w:line="300" w:lineRule="auto"/>
        <w:ind w:left="0" w:firstLine="709"/>
        <w:jc w:val="both"/>
        <w:rPr>
          <w:rFonts w:ascii="Cambria" w:eastAsia="Calibri" w:hAnsi="Cambria" w:cs="Arial"/>
          <w:sz w:val="24"/>
          <w:szCs w:val="24"/>
        </w:rPr>
      </w:pPr>
      <w:r w:rsidRPr="00966F0D">
        <w:rPr>
          <w:rFonts w:ascii="Cambria" w:eastAsia="Calibri" w:hAnsi="Cambria" w:cs="Arial"/>
          <w:sz w:val="24"/>
          <w:szCs w:val="24"/>
        </w:rPr>
        <w:t>Como materiales de ampliación utilizamos fichas de lectura, las cuales completan los alumnos tras la lectura de cada libro, y las cuales premiamos y difundimos con tareas como “Maratón de Lectura”.</w:t>
      </w:r>
    </w:p>
    <w:p w:rsidR="00E804D1" w:rsidRPr="00966F0D" w:rsidRDefault="00E804D1" w:rsidP="00E804D1">
      <w:pPr>
        <w:numPr>
          <w:ilvl w:val="0"/>
          <w:numId w:val="2"/>
        </w:numPr>
        <w:tabs>
          <w:tab w:val="left" w:pos="993"/>
        </w:tabs>
        <w:spacing w:after="120" w:line="300" w:lineRule="auto"/>
        <w:ind w:left="0" w:firstLine="709"/>
        <w:jc w:val="both"/>
        <w:rPr>
          <w:rFonts w:ascii="Cambria" w:eastAsia="Calibri" w:hAnsi="Cambria" w:cs="Arial"/>
          <w:sz w:val="24"/>
          <w:szCs w:val="24"/>
        </w:rPr>
      </w:pPr>
      <w:r w:rsidRPr="00966F0D">
        <w:rPr>
          <w:rFonts w:ascii="Cambria" w:eastAsia="Calibri" w:hAnsi="Cambria" w:cs="Arial"/>
          <w:sz w:val="24"/>
          <w:szCs w:val="24"/>
        </w:rPr>
        <w:t>Respecto al léxico, los alumnos tienen un glosario o diccionario en el que deben recoger aquellos términos nuevos que vayan aprendiendo.</w:t>
      </w:r>
    </w:p>
    <w:p w:rsidR="00E804D1" w:rsidRPr="00966F0D" w:rsidRDefault="00E804D1" w:rsidP="00E804D1">
      <w:pPr>
        <w:numPr>
          <w:ilvl w:val="0"/>
          <w:numId w:val="2"/>
        </w:numPr>
        <w:tabs>
          <w:tab w:val="left" w:pos="993"/>
        </w:tabs>
        <w:spacing w:after="120" w:line="300" w:lineRule="auto"/>
        <w:ind w:left="0" w:firstLine="709"/>
        <w:jc w:val="both"/>
        <w:rPr>
          <w:rFonts w:ascii="Cambria" w:eastAsia="Calibri" w:hAnsi="Cambria" w:cs="Arial"/>
          <w:sz w:val="24"/>
          <w:szCs w:val="24"/>
        </w:rPr>
      </w:pPr>
      <w:r w:rsidRPr="00966F0D">
        <w:rPr>
          <w:rFonts w:ascii="Cambria" w:eastAsia="Calibri" w:hAnsi="Cambria" w:cs="Arial"/>
          <w:sz w:val="24"/>
          <w:szCs w:val="24"/>
        </w:rPr>
        <w:t>Las clases de palabras y relaciones semánticas se trabajan en fichas personalizadas.</w:t>
      </w:r>
    </w:p>
    <w:p w:rsidR="00966F0D" w:rsidRPr="00966F0D" w:rsidRDefault="00966F0D" w:rsidP="00E804D1">
      <w:pPr>
        <w:spacing w:after="120" w:line="300" w:lineRule="auto"/>
        <w:jc w:val="both"/>
        <w:rPr>
          <w:rFonts w:asciiTheme="majorHAnsi" w:eastAsia="Calibri" w:hAnsiTheme="majorHAnsi" w:cs="Arial"/>
          <w:sz w:val="24"/>
          <w:szCs w:val="24"/>
        </w:rPr>
      </w:pPr>
    </w:p>
    <w:p w:rsidR="00966F0D" w:rsidRPr="00966F0D" w:rsidRDefault="00966F0D" w:rsidP="00E804D1">
      <w:pPr>
        <w:spacing w:after="120" w:line="300" w:lineRule="auto"/>
        <w:jc w:val="both"/>
        <w:rPr>
          <w:rFonts w:asciiTheme="majorHAnsi" w:eastAsia="Calibri" w:hAnsiTheme="majorHAnsi" w:cs="Arial"/>
          <w:sz w:val="24"/>
          <w:szCs w:val="24"/>
        </w:rPr>
      </w:pPr>
      <w:r w:rsidRPr="00966F0D">
        <w:rPr>
          <w:rFonts w:asciiTheme="majorHAnsi" w:eastAsia="Calibri" w:hAnsiTheme="majorHAnsi" w:cs="Arial"/>
          <w:sz w:val="24"/>
          <w:szCs w:val="24"/>
        </w:rPr>
        <w:t>ALUMNOS INMIGRANTES</w:t>
      </w:r>
    </w:p>
    <w:p w:rsidR="00E804D1" w:rsidRPr="00966F0D" w:rsidRDefault="00E804D1" w:rsidP="00E804D1">
      <w:pPr>
        <w:spacing w:after="120" w:line="300" w:lineRule="auto"/>
        <w:jc w:val="both"/>
        <w:rPr>
          <w:rFonts w:asciiTheme="majorHAnsi" w:eastAsia="Calibri" w:hAnsiTheme="majorHAnsi" w:cs="Arial"/>
          <w:sz w:val="24"/>
          <w:szCs w:val="24"/>
        </w:rPr>
      </w:pPr>
      <w:r w:rsidRPr="00966F0D">
        <w:rPr>
          <w:rFonts w:ascii="Cambria" w:eastAsia="Calibri" w:hAnsi="Cambria" w:cs="Arial"/>
          <w:sz w:val="24"/>
          <w:szCs w:val="24"/>
        </w:rPr>
        <w:t xml:space="preserve">Respecto a los </w:t>
      </w:r>
      <w:r w:rsidRPr="00966F0D">
        <w:rPr>
          <w:rFonts w:ascii="Cambria" w:eastAsia="Calibri" w:hAnsi="Cambria" w:cs="Arial"/>
          <w:b/>
          <w:sz w:val="24"/>
          <w:szCs w:val="24"/>
        </w:rPr>
        <w:t>alumnos inmigrantes</w:t>
      </w:r>
      <w:r w:rsidRPr="00966F0D">
        <w:rPr>
          <w:rFonts w:ascii="Cambria" w:eastAsia="Calibri" w:hAnsi="Cambria" w:cs="Arial"/>
          <w:sz w:val="24"/>
          <w:szCs w:val="24"/>
        </w:rPr>
        <w:t xml:space="preserve"> que tengan dificultades con el español, se les proporcionará el material adecuado para superar sus dificultades lingüísticas.</w:t>
      </w:r>
      <w:r w:rsidR="00966F0D" w:rsidRPr="00966F0D">
        <w:rPr>
          <w:rFonts w:asciiTheme="majorHAnsi" w:eastAsia="Calibri" w:hAnsiTheme="majorHAnsi" w:cs="Arial"/>
          <w:sz w:val="24"/>
          <w:szCs w:val="24"/>
        </w:rPr>
        <w:t xml:space="preserve"> No suele haber </w:t>
      </w:r>
      <w:r w:rsidRPr="00966F0D">
        <w:rPr>
          <w:rFonts w:ascii="Cambria" w:eastAsia="Calibri" w:hAnsi="Cambria" w:cs="Arial"/>
          <w:sz w:val="24"/>
          <w:szCs w:val="24"/>
        </w:rPr>
        <w:t xml:space="preserve"> </w:t>
      </w:r>
      <w:r w:rsidR="00966F0D" w:rsidRPr="00966F0D">
        <w:rPr>
          <w:rFonts w:asciiTheme="majorHAnsi" w:eastAsia="Calibri" w:hAnsiTheme="majorHAnsi" w:cs="Arial"/>
          <w:sz w:val="24"/>
          <w:szCs w:val="24"/>
        </w:rPr>
        <w:t>en nuestra zona alumnado extranjero que se incorpore directamente al centro.</w:t>
      </w:r>
    </w:p>
    <w:p w:rsidR="00966F0D" w:rsidRPr="00966F0D" w:rsidRDefault="00966F0D" w:rsidP="00E804D1">
      <w:pPr>
        <w:spacing w:after="120" w:line="300" w:lineRule="auto"/>
        <w:jc w:val="both"/>
        <w:rPr>
          <w:rFonts w:ascii="Cambria" w:eastAsia="Calibri" w:hAnsi="Cambria" w:cs="Arial"/>
          <w:sz w:val="24"/>
          <w:szCs w:val="24"/>
        </w:rPr>
      </w:pPr>
      <w:r w:rsidRPr="00966F0D">
        <w:rPr>
          <w:rFonts w:asciiTheme="majorHAnsi" w:eastAsia="Calibri" w:hAnsiTheme="majorHAnsi" w:cs="Arial"/>
          <w:sz w:val="24"/>
          <w:szCs w:val="24"/>
        </w:rPr>
        <w:t>REFUERZO DE LENGUA</w:t>
      </w:r>
      <w:r>
        <w:rPr>
          <w:rFonts w:asciiTheme="majorHAnsi" w:eastAsia="Calibri" w:hAnsiTheme="majorHAnsi" w:cs="Arial"/>
          <w:sz w:val="24"/>
          <w:szCs w:val="24"/>
        </w:rPr>
        <w:t xml:space="preserve"> Y TALLERES</w:t>
      </w:r>
    </w:p>
    <w:p w:rsidR="00E804D1" w:rsidRPr="00966F0D" w:rsidRDefault="00E804D1" w:rsidP="00966F0D">
      <w:pPr>
        <w:spacing w:after="120" w:line="300" w:lineRule="auto"/>
        <w:jc w:val="both"/>
        <w:rPr>
          <w:rFonts w:ascii="Cambria" w:eastAsia="Calibri" w:hAnsi="Cambria" w:cs="Arial"/>
          <w:sz w:val="24"/>
          <w:szCs w:val="24"/>
        </w:rPr>
      </w:pPr>
      <w:r w:rsidRPr="00966F0D">
        <w:rPr>
          <w:rFonts w:ascii="Cambria" w:eastAsia="Calibri" w:hAnsi="Cambria" w:cs="Arial"/>
          <w:sz w:val="24"/>
          <w:szCs w:val="24"/>
        </w:rPr>
        <w:t>Se pretende una secuenciación de contenidos accesible a los alumnos. Además, se trata de seleccionar textos de sentido completo y de temática interesante para ellos.</w:t>
      </w:r>
    </w:p>
    <w:p w:rsidR="00E804D1" w:rsidRPr="00966F0D" w:rsidRDefault="00E804D1" w:rsidP="00E804D1">
      <w:pPr>
        <w:numPr>
          <w:ilvl w:val="0"/>
          <w:numId w:val="3"/>
        </w:numPr>
        <w:spacing w:after="120" w:line="300" w:lineRule="auto"/>
        <w:jc w:val="both"/>
        <w:rPr>
          <w:rFonts w:ascii="Cambria" w:eastAsia="Calibri" w:hAnsi="Cambria" w:cs="Arial"/>
          <w:sz w:val="24"/>
          <w:szCs w:val="24"/>
        </w:rPr>
      </w:pPr>
      <w:r w:rsidRPr="00966F0D">
        <w:rPr>
          <w:rFonts w:ascii="Cambria" w:eastAsia="Calibri" w:hAnsi="Cambria" w:cs="Arial"/>
          <w:sz w:val="24"/>
          <w:szCs w:val="24"/>
        </w:rPr>
        <w:t>Niveles de profundidad, complejidad o dificultad.</w:t>
      </w:r>
    </w:p>
    <w:p w:rsidR="00E804D1" w:rsidRPr="00966F0D" w:rsidRDefault="00E804D1" w:rsidP="00E804D1">
      <w:pPr>
        <w:spacing w:after="120" w:line="300" w:lineRule="auto"/>
        <w:ind w:firstLine="709"/>
        <w:jc w:val="both"/>
        <w:rPr>
          <w:rFonts w:ascii="Cambria" w:eastAsia="Calibri" w:hAnsi="Cambria" w:cs="Arial"/>
          <w:sz w:val="24"/>
          <w:szCs w:val="24"/>
        </w:rPr>
      </w:pPr>
      <w:r w:rsidRPr="00966F0D">
        <w:rPr>
          <w:rFonts w:ascii="Cambria" w:eastAsia="Calibri" w:hAnsi="Cambria" w:cs="Arial"/>
          <w:sz w:val="24"/>
          <w:szCs w:val="24"/>
        </w:rPr>
        <w:t>Las actividades se organizan de forma jerárquica, según su dificultad.</w:t>
      </w:r>
    </w:p>
    <w:p w:rsidR="00E804D1" w:rsidRPr="00966F0D" w:rsidRDefault="00E804D1" w:rsidP="00E804D1">
      <w:pPr>
        <w:numPr>
          <w:ilvl w:val="0"/>
          <w:numId w:val="4"/>
        </w:numPr>
        <w:spacing w:after="120" w:line="300" w:lineRule="auto"/>
        <w:jc w:val="both"/>
        <w:rPr>
          <w:rFonts w:ascii="Cambria" w:eastAsia="Calibri" w:hAnsi="Cambria" w:cs="Arial"/>
          <w:sz w:val="24"/>
          <w:szCs w:val="24"/>
        </w:rPr>
      </w:pPr>
      <w:r w:rsidRPr="00966F0D">
        <w:rPr>
          <w:rFonts w:ascii="Cambria" w:eastAsia="Calibri" w:hAnsi="Cambria" w:cs="Arial"/>
          <w:sz w:val="24"/>
          <w:szCs w:val="24"/>
        </w:rPr>
        <w:t>Actividades diseñadas para responder a los diferentes estilos cognitivos presentes en el aula.</w:t>
      </w:r>
    </w:p>
    <w:p w:rsidR="00E804D1" w:rsidRPr="00966F0D" w:rsidRDefault="00E804D1" w:rsidP="00E804D1">
      <w:pPr>
        <w:numPr>
          <w:ilvl w:val="0"/>
          <w:numId w:val="4"/>
        </w:numPr>
        <w:spacing w:after="120" w:line="300" w:lineRule="auto"/>
        <w:jc w:val="both"/>
        <w:rPr>
          <w:rFonts w:ascii="Cambria" w:eastAsia="Calibri" w:hAnsi="Cambria" w:cs="Arial"/>
          <w:sz w:val="24"/>
          <w:szCs w:val="24"/>
        </w:rPr>
      </w:pPr>
      <w:r w:rsidRPr="00966F0D">
        <w:rPr>
          <w:rFonts w:ascii="Cambria" w:eastAsia="Calibri" w:hAnsi="Cambria" w:cs="Arial"/>
          <w:sz w:val="24"/>
          <w:szCs w:val="24"/>
        </w:rPr>
        <w:t>Se fomenta el trabajo individual y en grupo.</w:t>
      </w:r>
    </w:p>
    <w:p w:rsidR="00E804D1" w:rsidRPr="00966F0D" w:rsidRDefault="00E804D1" w:rsidP="00E804D1">
      <w:pPr>
        <w:numPr>
          <w:ilvl w:val="0"/>
          <w:numId w:val="4"/>
        </w:numPr>
        <w:spacing w:after="120" w:line="300" w:lineRule="auto"/>
        <w:jc w:val="both"/>
        <w:rPr>
          <w:rFonts w:ascii="Cambria" w:eastAsia="Calibri" w:hAnsi="Cambria" w:cs="Arial"/>
          <w:sz w:val="24"/>
          <w:szCs w:val="24"/>
        </w:rPr>
      </w:pPr>
      <w:r w:rsidRPr="00966F0D">
        <w:rPr>
          <w:rFonts w:ascii="Cambria" w:eastAsia="Calibri" w:hAnsi="Cambria" w:cs="Arial"/>
          <w:sz w:val="24"/>
          <w:szCs w:val="24"/>
        </w:rPr>
        <w:t>Se proponen diversos modos de agrupamiento.</w:t>
      </w:r>
    </w:p>
    <w:p w:rsidR="00E804D1" w:rsidRDefault="00E804D1" w:rsidP="00E804D1">
      <w:pPr>
        <w:numPr>
          <w:ilvl w:val="0"/>
          <w:numId w:val="4"/>
        </w:numPr>
        <w:spacing w:after="120" w:line="300" w:lineRule="auto"/>
        <w:jc w:val="both"/>
        <w:rPr>
          <w:rFonts w:asciiTheme="majorHAnsi" w:eastAsia="Calibri" w:hAnsiTheme="majorHAnsi" w:cs="Arial"/>
          <w:sz w:val="24"/>
          <w:szCs w:val="24"/>
        </w:rPr>
      </w:pPr>
      <w:r w:rsidRPr="00966F0D">
        <w:rPr>
          <w:rFonts w:ascii="Cambria" w:eastAsia="Calibri" w:hAnsi="Cambria" w:cs="Arial"/>
          <w:sz w:val="24"/>
          <w:szCs w:val="24"/>
        </w:rPr>
        <w:t>Se plantean diferentes estrategias e instrumentos para aprender.</w:t>
      </w:r>
    </w:p>
    <w:p w:rsidR="00966F0D" w:rsidRPr="00966F0D" w:rsidRDefault="00966F0D" w:rsidP="00E804D1">
      <w:pPr>
        <w:numPr>
          <w:ilvl w:val="0"/>
          <w:numId w:val="4"/>
        </w:numPr>
        <w:spacing w:after="120" w:line="300" w:lineRule="auto"/>
        <w:jc w:val="both"/>
        <w:rPr>
          <w:rFonts w:ascii="Cambria" w:eastAsia="Calibri" w:hAnsi="Cambria" w:cs="Arial"/>
          <w:sz w:val="24"/>
          <w:szCs w:val="24"/>
        </w:rPr>
      </w:pPr>
      <w:r>
        <w:rPr>
          <w:rFonts w:asciiTheme="majorHAnsi" w:eastAsia="Calibri" w:hAnsiTheme="majorHAnsi" w:cs="Arial"/>
          <w:sz w:val="24"/>
          <w:szCs w:val="24"/>
        </w:rPr>
        <w:t>Se aumenta el porcentaje de tiempo dedicado a la lectura comprensiva</w:t>
      </w:r>
    </w:p>
    <w:p w:rsidR="007A4675" w:rsidRDefault="008F796F" w:rsidP="007A4675">
      <w:pPr>
        <w:rPr>
          <w:rFonts w:asciiTheme="majorHAnsi" w:hAnsiTheme="majorHAnsi"/>
          <w:b/>
          <w:sz w:val="24"/>
          <w:szCs w:val="24"/>
        </w:rPr>
      </w:pPr>
      <w:r>
        <w:rPr>
          <w:rFonts w:asciiTheme="majorHAnsi" w:hAnsiTheme="majorHAnsi"/>
          <w:b/>
          <w:sz w:val="24"/>
          <w:szCs w:val="24"/>
        </w:rPr>
        <w:t>VALORACIÓN</w:t>
      </w:r>
    </w:p>
    <w:p w:rsidR="008F796F" w:rsidRDefault="008F796F" w:rsidP="008F796F">
      <w:pPr>
        <w:jc w:val="both"/>
        <w:rPr>
          <w:rFonts w:asciiTheme="majorHAnsi" w:hAnsiTheme="majorHAnsi"/>
          <w:sz w:val="24"/>
          <w:szCs w:val="24"/>
        </w:rPr>
      </w:pPr>
      <w:r w:rsidRPr="008F796F">
        <w:rPr>
          <w:rFonts w:asciiTheme="majorHAnsi" w:hAnsiTheme="majorHAnsi"/>
          <w:sz w:val="24"/>
          <w:szCs w:val="24"/>
        </w:rPr>
        <w:t xml:space="preserve">Prácticamente todas estas medidas son conocidas por el profesorado del centro, pues la mayoría se vienen llevando a cabo desde hace bastante tiempo. </w:t>
      </w:r>
    </w:p>
    <w:p w:rsidR="008F796F" w:rsidRDefault="008F796F" w:rsidP="008F796F">
      <w:pPr>
        <w:jc w:val="both"/>
        <w:rPr>
          <w:rFonts w:asciiTheme="majorHAnsi" w:hAnsiTheme="majorHAnsi"/>
          <w:sz w:val="24"/>
          <w:szCs w:val="24"/>
        </w:rPr>
      </w:pPr>
      <w:r>
        <w:rPr>
          <w:rFonts w:asciiTheme="majorHAnsi" w:hAnsiTheme="majorHAnsi"/>
          <w:sz w:val="24"/>
          <w:szCs w:val="24"/>
        </w:rPr>
        <w:t>Con respecto a las nuevas metodologías, seguimos teniendo muchas dudas, que se irán soslayando a medida que las vayamos aplicando y veamos algunos resultados.</w:t>
      </w:r>
    </w:p>
    <w:p w:rsidR="007A4675" w:rsidRPr="00966F0D" w:rsidRDefault="008F796F" w:rsidP="008F796F">
      <w:pPr>
        <w:jc w:val="both"/>
        <w:rPr>
          <w:rFonts w:asciiTheme="majorHAnsi" w:hAnsiTheme="majorHAnsi"/>
          <w:sz w:val="24"/>
          <w:szCs w:val="24"/>
        </w:rPr>
      </w:pPr>
      <w:r>
        <w:rPr>
          <w:rFonts w:asciiTheme="majorHAnsi" w:hAnsiTheme="majorHAnsi"/>
          <w:sz w:val="24"/>
          <w:szCs w:val="24"/>
        </w:rPr>
        <w:t>Las familias colaboran en todo lo referente a estas medidas.</w:t>
      </w:r>
    </w:p>
    <w:sectPr w:rsidR="007A4675" w:rsidRPr="00966F0D" w:rsidSect="002154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107E"/>
    <w:multiLevelType w:val="hybridMultilevel"/>
    <w:tmpl w:val="E3C8F476"/>
    <w:lvl w:ilvl="0" w:tplc="10920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2A1E79"/>
    <w:multiLevelType w:val="hybridMultilevel"/>
    <w:tmpl w:val="BD5CF6E8"/>
    <w:lvl w:ilvl="0" w:tplc="10920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3B3D2E"/>
    <w:multiLevelType w:val="hybridMultilevel"/>
    <w:tmpl w:val="8C4246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8B7FAF"/>
    <w:multiLevelType w:val="multilevel"/>
    <w:tmpl w:val="699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84093F"/>
    <w:rsid w:val="00094884"/>
    <w:rsid w:val="0021548D"/>
    <w:rsid w:val="003F71FC"/>
    <w:rsid w:val="006147A0"/>
    <w:rsid w:val="006A2D00"/>
    <w:rsid w:val="00737401"/>
    <w:rsid w:val="007A4675"/>
    <w:rsid w:val="0084093F"/>
    <w:rsid w:val="008F796F"/>
    <w:rsid w:val="00966F0D"/>
    <w:rsid w:val="009D1FFD"/>
    <w:rsid w:val="00A43059"/>
    <w:rsid w:val="00B13744"/>
    <w:rsid w:val="00CC5860"/>
    <w:rsid w:val="00D60D31"/>
    <w:rsid w:val="00E804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093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374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5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1252</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2015-01-31T04:11:00Z</dcterms:created>
  <dcterms:modified xsi:type="dcterms:W3CDTF">2015-01-31T06:21:00Z</dcterms:modified>
</cp:coreProperties>
</file>